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59" w:rsidRPr="00C339BC" w:rsidRDefault="00C339BC" w:rsidP="00C339BC">
      <w:pPr>
        <w:spacing w:after="0"/>
        <w:rPr>
          <w:rFonts w:ascii="GHEA Grapalat" w:eastAsia="Times New Roman" w:hAnsi="GHEA Grapalat" w:cs="Sylfaen"/>
          <w:bCs/>
          <w:sz w:val="18"/>
          <w:szCs w:val="18"/>
          <w:lang w:val="hy-AM"/>
        </w:rPr>
      </w:pPr>
      <w:r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Հավելված   </w:t>
      </w:r>
    </w:p>
    <w:p w:rsidR="00C339BC" w:rsidRDefault="00125159" w:rsidP="00125159">
      <w:pPr>
        <w:spacing w:after="0"/>
        <w:jc w:val="right"/>
        <w:rPr>
          <w:rFonts w:ascii="GHEA Grapalat" w:eastAsia="Times New Roman" w:hAnsi="GHEA Grapalat" w:cs="Sylfaen"/>
          <w:bCs/>
          <w:sz w:val="18"/>
          <w:szCs w:val="18"/>
          <w:lang w:val="hy-AM"/>
        </w:rPr>
      </w:pPr>
      <w:r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                                                                                            ՀՀ</w:t>
      </w:r>
      <w:r w:rsidRPr="00C339BC">
        <w:rPr>
          <w:rFonts w:ascii="GHEA Grapalat" w:eastAsia="Times New Roman" w:hAnsi="GHEA Grapalat" w:cs="Sylfaen"/>
          <w:bCs/>
          <w:sz w:val="18"/>
          <w:szCs w:val="18"/>
          <w:lang w:val="nl-NL"/>
        </w:rPr>
        <w:t xml:space="preserve"> </w:t>
      </w:r>
      <w:r w:rsid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Արագածոտնի </w:t>
      </w:r>
      <w:r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մարզի </w:t>
      </w:r>
      <w:r w:rsid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Ծաղկահովիտ </w:t>
      </w:r>
    </w:p>
    <w:p w:rsidR="00C339BC" w:rsidRDefault="00C339BC" w:rsidP="00C339BC">
      <w:pPr>
        <w:spacing w:after="0"/>
        <w:jc w:val="center"/>
        <w:rPr>
          <w:rFonts w:ascii="GHEA Grapalat" w:eastAsia="Times New Roman" w:hAnsi="GHEA Grapalat" w:cs="Sylfaen"/>
          <w:bCs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>համայնքի ավագանու</w:t>
      </w:r>
      <w:r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18"/>
          <w:szCs w:val="18"/>
          <w:lang w:val="nl-NL"/>
        </w:rPr>
        <w:t>2023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nl-NL"/>
        </w:rPr>
        <w:t xml:space="preserve"> 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թվականի </w:t>
      </w:r>
      <w:r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</w:t>
      </w:r>
    </w:p>
    <w:p w:rsidR="00125159" w:rsidRPr="00C339BC" w:rsidRDefault="00C339BC" w:rsidP="00C339BC">
      <w:pPr>
        <w:spacing w:after="0"/>
        <w:jc w:val="center"/>
        <w:rPr>
          <w:rFonts w:ascii="GHEA Grapalat" w:eastAsia="Times New Roman" w:hAnsi="GHEA Grapalat" w:cs="Sylfaen"/>
          <w:bCs/>
          <w:sz w:val="18"/>
          <w:szCs w:val="18"/>
          <w:lang w:val="nl-NL"/>
        </w:rPr>
      </w:pPr>
      <w:r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հունվար</w:t>
      </w:r>
      <w:r w:rsidR="009477F9">
        <w:rPr>
          <w:rFonts w:ascii="GHEA Grapalat" w:eastAsia="Times New Roman" w:hAnsi="GHEA Grapalat" w:cs="Sylfaen"/>
          <w:bCs/>
          <w:sz w:val="18"/>
          <w:szCs w:val="18"/>
          <w:lang w:val="hy-AM"/>
        </w:rPr>
        <w:t>ի 1</w:t>
      </w:r>
      <w:r w:rsidR="00F516F5">
        <w:rPr>
          <w:rFonts w:ascii="GHEA Grapalat" w:eastAsia="Times New Roman" w:hAnsi="GHEA Grapalat" w:cs="Sylfaen"/>
          <w:bCs/>
          <w:sz w:val="18"/>
          <w:szCs w:val="18"/>
          <w:lang w:val="hy-AM"/>
        </w:rPr>
        <w:t>9</w:t>
      </w:r>
      <w:r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nl-NL"/>
        </w:rPr>
        <w:t>-</w:t>
      </w:r>
      <w:r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nl-NL"/>
        </w:rPr>
        <w:t xml:space="preserve">  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>N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nl-NL"/>
        </w:rPr>
        <w:t xml:space="preserve"> </w:t>
      </w:r>
      <w:r w:rsidR="00072A24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09-</w:t>
      </w:r>
      <w:r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Ն</w:t>
      </w:r>
      <w:r w:rsidR="00125159" w:rsidRPr="00C339BC">
        <w:rPr>
          <w:rFonts w:ascii="GHEA Grapalat" w:eastAsia="Times New Roman" w:hAnsi="GHEA Grapalat" w:cs="Sylfaen"/>
          <w:bCs/>
          <w:sz w:val="18"/>
          <w:szCs w:val="18"/>
          <w:lang w:val="hy-AM"/>
        </w:rPr>
        <w:t xml:space="preserve"> որոշման</w:t>
      </w:r>
    </w:p>
    <w:p w:rsidR="00125159" w:rsidRDefault="00125159" w:rsidP="00125159">
      <w:pPr>
        <w:spacing w:after="0"/>
        <w:ind w:left="64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72A24" w:rsidRDefault="00072A24" w:rsidP="00125159">
      <w:pPr>
        <w:spacing w:after="0"/>
        <w:ind w:left="64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25159" w:rsidRDefault="00125159" w:rsidP="00C339BC">
      <w:pPr>
        <w:ind w:left="-45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C339BC">
        <w:rPr>
          <w:rFonts w:ascii="GHEA Grapalat" w:hAnsi="GHEA Grapalat"/>
          <w:b/>
          <w:sz w:val="24"/>
          <w:szCs w:val="24"/>
          <w:lang w:val="hy-AM"/>
        </w:rPr>
        <w:t>ԱՐԱԳԱԾՈՏՆԻ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ՄԱՐԶԻ </w:t>
      </w:r>
      <w:r w:rsidR="00C339BC">
        <w:rPr>
          <w:rFonts w:ascii="GHEA Grapalat" w:hAnsi="GHEA Grapalat"/>
          <w:b/>
          <w:sz w:val="24"/>
          <w:szCs w:val="24"/>
          <w:lang w:val="hy-AM"/>
        </w:rPr>
        <w:t>ԾԱՂԿԱՀՈՎԻՏԻ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ՀԱՄԱՅՆՔԱՊԵՏԱՐԱՆԻ ԱՇԽԱՏԱԿԱԶՄԻ ՀԱՄԱՅՆՔԱՅԻՆ ԾԱՌԱՅՈՂՆԵՐԻ ՀԱՎԵԼԱՎՃԱՐԻ ԿԻՐԱՌՄԱՆ ԿԱՐԳԸ ԵՎ ՉԱՓԵՐԸ</w:t>
      </w:r>
    </w:p>
    <w:p w:rsidR="00072A24" w:rsidRDefault="00072A24" w:rsidP="00C339BC">
      <w:pPr>
        <w:ind w:left="-450"/>
        <w:jc w:val="center"/>
        <w:rPr>
          <w:rFonts w:ascii="GHEA Grapalat" w:hAnsi="GHEA Grapalat"/>
          <w:lang w:val="hy-AM"/>
        </w:rPr>
      </w:pPr>
    </w:p>
    <w:p w:rsidR="00125159" w:rsidRDefault="00125159" w:rsidP="00C339BC">
      <w:pPr>
        <w:pStyle w:val="ListParagraph"/>
        <w:numPr>
          <w:ilvl w:val="0"/>
          <w:numId w:val="1"/>
        </w:numPr>
        <w:spacing w:line="240" w:lineRule="auto"/>
        <w:ind w:left="-45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 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39BC">
        <w:rPr>
          <w:rFonts w:ascii="GHEA Grapalat" w:hAnsi="GHEA Grapalat"/>
          <w:sz w:val="24"/>
          <w:szCs w:val="24"/>
          <w:lang w:val="hy-AM"/>
        </w:rPr>
        <w:t>Ծաղկահովիտի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համայնքային ծառայողների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աշխատանքի վարձատրության պաշտոնային դրույքաչափի նկատմամբ   հավելավճարի</w:t>
      </w:r>
      <w:r>
        <w:rPr>
          <w:rFonts w:ascii="Sylfaen" w:hAnsi="Sylfaen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կիրառման կարգի և չափի հետ կապված հարաբերությունները:</w:t>
      </w:r>
    </w:p>
    <w:p w:rsidR="00125159" w:rsidRDefault="00C339BC" w:rsidP="00C339BC">
      <w:pPr>
        <w:pStyle w:val="ListParagraph"/>
        <w:numPr>
          <w:ilvl w:val="0"/>
          <w:numId w:val="1"/>
        </w:numPr>
        <w:spacing w:after="0" w:line="240" w:lineRule="auto"/>
        <w:ind w:left="-45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Ծաղկահովիտի</w:t>
      </w:r>
      <w:r w:rsidR="00125159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համայնքապետարանի աշխատակազմի համայնքային ծառայողների զբաղեցրած պաշտոնի ենթախմբին համապատասխանող դասային աստիճանից բարձր դասային աստիճանի համար աշխատանքի վարձատրության պաշտոնային դրույքաչափի նկատմամբ հ</w:t>
      </w:r>
      <w:r w:rsidR="00125159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="0012515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25159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="0012515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2515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12515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25159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125159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նկատմամբ, </w:t>
      </w:r>
      <w:r w:rsidR="00125159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="00125159"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ՀՀ օրենքով սահմանված կարգով ստացել են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eastAsia="Times New Roman" w:hAnsi="GHEA Grapalat"/>
          <w:sz w:val="24"/>
          <w:szCs w:val="24"/>
          <w:lang w:val="hy-AM"/>
        </w:rPr>
        <w:t>աստիճաններ և կիրառվում է ավելի բարձր դասային աստիճանը շնորհելու ամսվան հաջորդող ասվա մեկից:</w:t>
      </w:r>
    </w:p>
    <w:p w:rsidR="00125159" w:rsidRDefault="00C339BC" w:rsidP="00C339BC">
      <w:pPr>
        <w:pStyle w:val="ListParagraph"/>
        <w:numPr>
          <w:ilvl w:val="0"/>
          <w:numId w:val="1"/>
        </w:numPr>
        <w:spacing w:after="0" w:line="240" w:lineRule="auto"/>
        <w:ind w:left="-45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Ծաղկահովիտի</w:t>
      </w:r>
      <w:r w:rsidR="00125159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համայնքային ծառայության տվյալ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125159">
        <w:rPr>
          <w:rFonts w:ascii="GHEA Grapalat" w:hAnsi="GHEA Grapalat"/>
          <w:sz w:val="24"/>
          <w:szCs w:val="24"/>
          <w:lang w:val="hy-AM"/>
        </w:rPr>
        <w:t xml:space="preserve"> հ</w:t>
      </w:r>
      <w:r w:rsidR="00125159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 w:rsidR="001251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 w:rsidR="00125159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տոկոսային ավելացում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125159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%-ի չափով՝ ավելի բարձր դասային աստիճանի համար, շնորհված նաև այլ համայնքների աշխատակազմերում:</w:t>
      </w:r>
    </w:p>
    <w:p w:rsidR="00125159" w:rsidRDefault="00125159" w:rsidP="00C339BC">
      <w:pPr>
        <w:pStyle w:val="ListParagraph"/>
        <w:numPr>
          <w:ilvl w:val="0"/>
          <w:numId w:val="1"/>
        </w:numPr>
        <w:spacing w:after="0" w:line="240" w:lineRule="auto"/>
        <w:ind w:left="-45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77F9">
        <w:rPr>
          <w:rFonts w:ascii="GHEA Grapalat" w:eastAsia="Times New Roman" w:hAnsi="GHEA Grapalat"/>
          <w:sz w:val="24"/>
          <w:szCs w:val="24"/>
          <w:lang w:val="hy-AM"/>
        </w:rPr>
        <w:t xml:space="preserve">աստիճան ունենալու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համար հավելավճարը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25159" w:rsidRDefault="00125159" w:rsidP="00C339BC">
      <w:pPr>
        <w:ind w:left="-45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5159" w:rsidRDefault="00125159" w:rsidP="00C339BC">
      <w:pPr>
        <w:spacing w:after="0" w:line="240" w:lineRule="auto"/>
        <w:ind w:left="-45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bookmarkStart w:id="0" w:name="_GoBack"/>
      <w:bookmarkEnd w:id="0"/>
    </w:p>
    <w:sectPr w:rsidR="001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DC"/>
    <w:rsid w:val="00072A24"/>
    <w:rsid w:val="00125159"/>
    <w:rsid w:val="00187F86"/>
    <w:rsid w:val="0026241F"/>
    <w:rsid w:val="004915DC"/>
    <w:rsid w:val="00847534"/>
    <w:rsid w:val="009477F9"/>
    <w:rsid w:val="00AE4645"/>
    <w:rsid w:val="00C339BC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1778B-9A6F-4ACB-8A86-9624AA81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1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159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DefaultParagraphFont"/>
    <w:rsid w:val="00125159"/>
  </w:style>
  <w:style w:type="table" w:styleId="TableGrid">
    <w:name w:val="Table Grid"/>
    <w:basedOn w:val="TableNormal"/>
    <w:uiPriority w:val="59"/>
    <w:rsid w:val="0012515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2023-01-19T07:07:00Z</cp:lastPrinted>
  <dcterms:created xsi:type="dcterms:W3CDTF">2020-12-30T08:48:00Z</dcterms:created>
  <dcterms:modified xsi:type="dcterms:W3CDTF">2023-03-16T07:58:00Z</dcterms:modified>
</cp:coreProperties>
</file>